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E5" w:rsidRPr="0036345C" w:rsidRDefault="0036345C" w:rsidP="0036345C">
      <w:pPr>
        <w:spacing w:after="0"/>
        <w:rPr>
          <w:b/>
          <w:sz w:val="20"/>
          <w:szCs w:val="20"/>
        </w:rPr>
      </w:pPr>
      <w:r w:rsidRPr="0036345C">
        <w:rPr>
          <w:noProof/>
          <w:sz w:val="20"/>
          <w:szCs w:val="20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183640"/>
            <wp:effectExtent l="0" t="0" r="0" b="0"/>
            <wp:wrapSquare wrapText="bothSides"/>
            <wp:docPr id="1" name="Imagen 1" descr="D:\Data\Desktop\paramed\ParaMED pagina web\imagen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paramed\ParaMED pagina web\imagen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45C" w:rsidRPr="003865DF" w:rsidRDefault="0036345C" w:rsidP="0036345C">
      <w:pPr>
        <w:spacing w:after="0"/>
        <w:jc w:val="center"/>
        <w:rPr>
          <w:b/>
          <w:color w:val="740A0A"/>
          <w:sz w:val="40"/>
          <w:szCs w:val="40"/>
          <w14:textFill>
            <w14:solidFill>
              <w14:srgbClr w14:val="740A0A">
                <w14:lumMod w14:val="75000"/>
              </w14:srgbClr>
            </w14:solidFill>
          </w14:textFill>
        </w:rPr>
      </w:pPr>
      <w:r w:rsidRPr="003865DF">
        <w:rPr>
          <w:b/>
          <w:color w:val="740A0A"/>
          <w:sz w:val="40"/>
          <w:szCs w:val="40"/>
        </w:rPr>
        <w:t xml:space="preserve">Técnico Superior en Tecnología en Salud con especialidad en </w:t>
      </w:r>
      <w:r w:rsidR="00744D40">
        <w:rPr>
          <w:b/>
          <w:color w:val="740A0A"/>
          <w:sz w:val="40"/>
          <w:szCs w:val="40"/>
        </w:rPr>
        <w:t>Instrumentación Quirúrgica</w:t>
      </w:r>
    </w:p>
    <w:p w:rsidR="0036345C" w:rsidRPr="0036345C" w:rsidRDefault="0036345C" w:rsidP="0036345C">
      <w:pPr>
        <w:spacing w:after="0"/>
        <w:jc w:val="center"/>
        <w:rPr>
          <w:sz w:val="28"/>
          <w:szCs w:val="28"/>
        </w:rPr>
      </w:pPr>
      <w:r w:rsidRPr="0036345C">
        <w:rPr>
          <w:sz w:val="28"/>
          <w:szCs w:val="28"/>
        </w:rPr>
        <w:t>(</w:t>
      </w:r>
      <w:r>
        <w:rPr>
          <w:sz w:val="28"/>
          <w:szCs w:val="28"/>
        </w:rPr>
        <w:t>Duración 3 Años</w:t>
      </w:r>
      <w:r w:rsidRPr="0036345C">
        <w:rPr>
          <w:sz w:val="28"/>
          <w:szCs w:val="28"/>
        </w:rPr>
        <w:t>)</w:t>
      </w:r>
    </w:p>
    <w:p w:rsidR="0036345C" w:rsidRDefault="0036345C" w:rsidP="0036345C">
      <w:pPr>
        <w:spacing w:after="0"/>
        <w:rPr>
          <w:sz w:val="20"/>
          <w:szCs w:val="20"/>
        </w:rPr>
      </w:pPr>
    </w:p>
    <w:p w:rsidR="0043269F" w:rsidRDefault="0043269F" w:rsidP="0036345C">
      <w:pPr>
        <w:spacing w:after="0"/>
        <w:rPr>
          <w:sz w:val="20"/>
          <w:szCs w:val="20"/>
        </w:rPr>
      </w:pPr>
      <w:bookmarkStart w:id="0" w:name="_GoBack"/>
      <w:bookmarkEnd w:id="0"/>
    </w:p>
    <w:p w:rsidR="0036345C" w:rsidRDefault="0036345C" w:rsidP="0036345C">
      <w:pPr>
        <w:spacing w:after="0"/>
        <w:rPr>
          <w:sz w:val="20"/>
          <w:szCs w:val="20"/>
        </w:rPr>
      </w:pPr>
    </w:p>
    <w:p w:rsidR="0036345C" w:rsidRPr="0036345C" w:rsidRDefault="0036345C" w:rsidP="0036345C">
      <w:pPr>
        <w:spacing w:after="0"/>
        <w:rPr>
          <w:b/>
          <w:sz w:val="28"/>
          <w:szCs w:val="28"/>
          <w:u w:val="single"/>
        </w:rPr>
      </w:pPr>
      <w:r w:rsidRPr="0036345C">
        <w:rPr>
          <w:b/>
          <w:sz w:val="28"/>
          <w:szCs w:val="28"/>
          <w:u w:val="single"/>
        </w:rPr>
        <w:t>Características del egresado:</w:t>
      </w:r>
    </w:p>
    <w:p w:rsidR="00BE4654" w:rsidRDefault="00744D40" w:rsidP="0036345C">
      <w:pPr>
        <w:spacing w:after="0"/>
        <w:rPr>
          <w:color w:val="000000"/>
          <w:sz w:val="26"/>
          <w:szCs w:val="26"/>
        </w:rPr>
      </w:pPr>
      <w:r w:rsidRPr="00744D40">
        <w:rPr>
          <w:color w:val="000000"/>
          <w:sz w:val="26"/>
          <w:szCs w:val="26"/>
        </w:rPr>
        <w:t>Como técnico en Instrumentación Quirúrgica brindará una atención directa y eficiente dentro del ámbito de su competencia al cirujano y le ayudará durante el acto quirúrgico. Aplicará los conocimientos científicos técnicos de la Instrumentación Quirúrgica. Tendrá una habilitación laboral en centros asistenciales oficiales y privados.</w:t>
      </w:r>
    </w:p>
    <w:p w:rsidR="00744D40" w:rsidRPr="00744D40" w:rsidRDefault="00744D40" w:rsidP="0036345C">
      <w:pPr>
        <w:spacing w:after="0"/>
        <w:rPr>
          <w:color w:val="000000"/>
          <w:sz w:val="26"/>
          <w:szCs w:val="26"/>
        </w:rPr>
      </w:pPr>
    </w:p>
    <w:p w:rsidR="0036345C" w:rsidRPr="0036345C" w:rsidRDefault="0036345C" w:rsidP="0036345C">
      <w:pPr>
        <w:pStyle w:val="Sinespaciado"/>
        <w:rPr>
          <w:b/>
          <w:sz w:val="30"/>
          <w:szCs w:val="30"/>
          <w:u w:val="single"/>
        </w:rPr>
      </w:pPr>
      <w:r w:rsidRPr="0036345C">
        <w:rPr>
          <w:b/>
          <w:sz w:val="30"/>
          <w:szCs w:val="30"/>
          <w:u w:val="single"/>
        </w:rPr>
        <w:t>1° Año: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-Campo de Formación Básica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-Salud Pública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-Informática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-Campo de Formación Específica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-Biología I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-Fundamentos Básicos de las Ciencias Exactas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-Procesos Tecnológicos en Salud I y II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-Campo de Definición Institucional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-Módulo a Desarrollar por cada Institución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-Mundo Contemporáneo y Ética Profesional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(Rol del Tecnólogo en Salud)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Práctica</w:t>
      </w:r>
    </w:p>
    <w:p w:rsidR="00BE4654" w:rsidRDefault="00BE4654" w:rsidP="0036345C">
      <w:pPr>
        <w:pStyle w:val="Sinespaciado"/>
        <w:spacing w:after="80"/>
        <w:rPr>
          <w:b/>
          <w:sz w:val="30"/>
          <w:szCs w:val="30"/>
          <w:u w:val="single"/>
        </w:rPr>
      </w:pPr>
    </w:p>
    <w:p w:rsidR="0036345C" w:rsidRPr="0036345C" w:rsidRDefault="0036345C" w:rsidP="0036345C">
      <w:pPr>
        <w:pStyle w:val="Sinespaciado"/>
        <w:spacing w:after="80"/>
        <w:rPr>
          <w:b/>
          <w:sz w:val="30"/>
          <w:szCs w:val="30"/>
          <w:u w:val="single"/>
        </w:rPr>
      </w:pPr>
      <w:r w:rsidRPr="0036345C">
        <w:rPr>
          <w:b/>
          <w:sz w:val="30"/>
          <w:szCs w:val="30"/>
          <w:u w:val="single"/>
        </w:rPr>
        <w:t>2° Año: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Formación Básica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-Organización y Gestión de los Servicios de Salud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-Seguridad e Higiene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-Metodología de la Investigación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Formación Específica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-Biología II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-Centro, Acto Quirúrgico, Planificación y Organización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-Atención del Paciente Quirúrgico y la Emergencia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-Anatomía y Técnicas Quirúrgicas I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Definición Institucional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-Módulo a Desarrollar por cada Institución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lastRenderedPageBreak/>
        <w:t>-Mundo Contemporáneo y Ética Profesional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(Rol de Tecnólogo en Salud)</w:t>
      </w:r>
    </w:p>
    <w:p w:rsidR="0043269F" w:rsidRPr="0043269F" w:rsidRDefault="0043269F" w:rsidP="0043269F">
      <w:pPr>
        <w:pStyle w:val="Sinespaciado"/>
        <w:spacing w:after="80"/>
        <w:rPr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Práctica</w:t>
      </w:r>
    </w:p>
    <w:p w:rsidR="00BE4654" w:rsidRPr="00BE4654" w:rsidRDefault="00BE4654" w:rsidP="00BE4654">
      <w:pPr>
        <w:pStyle w:val="Sinespaciado"/>
        <w:spacing w:after="80"/>
        <w:rPr>
          <w:sz w:val="24"/>
          <w:szCs w:val="24"/>
          <w:u w:val="single"/>
        </w:rPr>
      </w:pPr>
    </w:p>
    <w:p w:rsidR="003865DF" w:rsidRPr="003865DF" w:rsidRDefault="003865DF" w:rsidP="003865DF">
      <w:pPr>
        <w:pStyle w:val="Sinespaciado"/>
        <w:spacing w:after="80"/>
        <w:rPr>
          <w:b/>
          <w:sz w:val="30"/>
          <w:szCs w:val="30"/>
          <w:u w:val="single"/>
        </w:rPr>
      </w:pPr>
      <w:r w:rsidRPr="003865DF">
        <w:rPr>
          <w:b/>
          <w:sz w:val="30"/>
          <w:szCs w:val="30"/>
          <w:u w:val="single"/>
        </w:rPr>
        <w:t>3° Año: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Formación Básica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-Inglés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-Bioética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-Investigación en Servicios de Salud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Formación Específica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-Anatomía y Técnicas Quirúrgicas II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-Introducción a la Gestión del Centro Quirúrgico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Definición Institucional</w:t>
      </w:r>
    </w:p>
    <w:p w:rsidR="0043269F" w:rsidRPr="0043269F" w:rsidRDefault="0043269F" w:rsidP="0043269F">
      <w:pPr>
        <w:pStyle w:val="Sinespaciado"/>
        <w:spacing w:after="6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-Módulo a Desarrollar por cada Institución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-Mundo Contemporáneo y Ética Profesional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lang w:eastAsia="es-AR"/>
        </w:rPr>
      </w:pPr>
      <w:r w:rsidRPr="0043269F">
        <w:rPr>
          <w:sz w:val="24"/>
          <w:szCs w:val="24"/>
          <w:lang w:eastAsia="es-AR"/>
        </w:rPr>
        <w:t>(Rol de Tecnólogo en Salud)</w:t>
      </w:r>
    </w:p>
    <w:p w:rsidR="0043269F" w:rsidRPr="0043269F" w:rsidRDefault="0043269F" w:rsidP="0043269F">
      <w:pPr>
        <w:pStyle w:val="Sinespaciado"/>
        <w:spacing w:after="80"/>
        <w:rPr>
          <w:sz w:val="24"/>
          <w:szCs w:val="24"/>
          <w:u w:val="single"/>
          <w:lang w:eastAsia="es-AR"/>
        </w:rPr>
      </w:pPr>
      <w:r w:rsidRPr="0043269F">
        <w:rPr>
          <w:sz w:val="24"/>
          <w:szCs w:val="24"/>
          <w:u w:val="single"/>
          <w:lang w:eastAsia="es-AR"/>
        </w:rPr>
        <w:t>-Espacio de Práctica</w:t>
      </w:r>
    </w:p>
    <w:p w:rsidR="00BE4654" w:rsidRPr="00BE4654" w:rsidRDefault="00BE4654" w:rsidP="00BE4654">
      <w:pPr>
        <w:spacing w:after="80"/>
        <w:rPr>
          <w:b/>
          <w:color w:val="404040" w:themeColor="text1" w:themeTint="BF"/>
          <w:sz w:val="24"/>
          <w:szCs w:val="24"/>
        </w:rPr>
      </w:pPr>
    </w:p>
    <w:sectPr w:rsidR="00BE4654" w:rsidRPr="00BE4654" w:rsidSect="007F64DB">
      <w:footerReference w:type="default" r:id="rId8"/>
      <w:pgSz w:w="12240" w:h="15840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48" w:rsidRDefault="00343848" w:rsidP="003865DF">
      <w:pPr>
        <w:spacing w:after="0" w:line="240" w:lineRule="auto"/>
      </w:pPr>
      <w:r>
        <w:separator/>
      </w:r>
    </w:p>
  </w:endnote>
  <w:endnote w:type="continuationSeparator" w:id="0">
    <w:p w:rsidR="00343848" w:rsidRDefault="00343848" w:rsidP="0038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</w:rPr>
    </w:pPr>
    <w:r w:rsidRPr="007F64DB">
      <w:rPr>
        <w:rFonts w:eastAsiaTheme="majorEastAsia" w:cstheme="majorBidi"/>
        <w:sz w:val="24"/>
        <w:szCs w:val="24"/>
      </w:rPr>
      <w:t>Teléfono: (0221) 425-1003</w:t>
    </w:r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</w:rPr>
    </w:pPr>
    <w:r w:rsidRPr="007F64DB">
      <w:rPr>
        <w:rFonts w:eastAsiaTheme="majorEastAsia" w:cstheme="majorBidi"/>
        <w:sz w:val="24"/>
        <w:szCs w:val="24"/>
      </w:rPr>
      <w:t>Calle: 62 N° 532 e/ 5 y 6</w:t>
    </w:r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  <w:lang w:val="en-US"/>
      </w:rPr>
    </w:pPr>
    <w:r w:rsidRPr="007F64DB">
      <w:rPr>
        <w:rFonts w:eastAsiaTheme="majorEastAsia" w:cstheme="majorBidi"/>
        <w:sz w:val="24"/>
        <w:szCs w:val="24"/>
        <w:lang w:val="en-US"/>
      </w:rPr>
      <w:t xml:space="preserve">E-mail: </w:t>
    </w:r>
    <w:hyperlink r:id="rId1" w:history="1">
      <w:r w:rsidRPr="007F64DB">
        <w:rPr>
          <w:rStyle w:val="Hipervnculo"/>
          <w:rFonts w:eastAsiaTheme="majorEastAsia" w:cstheme="majorBidi"/>
          <w:sz w:val="24"/>
          <w:szCs w:val="24"/>
          <w:lang w:val="en-US"/>
        </w:rPr>
        <w:t>secretariaparamed@hotmail.com</w:t>
      </w:r>
    </w:hyperlink>
    <w:r w:rsidRPr="007F64DB">
      <w:rPr>
        <w:rFonts w:eastAsiaTheme="majorEastAsia" w:cstheme="majorBidi"/>
        <w:sz w:val="24"/>
        <w:szCs w:val="24"/>
        <w:lang w:val="en-US"/>
      </w:rPr>
      <w:t xml:space="preserve"> // </w:t>
    </w:r>
    <w:hyperlink r:id="rId2" w:history="1">
      <w:r w:rsidRPr="007F64DB">
        <w:rPr>
          <w:rStyle w:val="Hipervnculo"/>
          <w:rFonts w:eastAsiaTheme="majorEastAsia" w:cstheme="majorBidi"/>
          <w:sz w:val="24"/>
          <w:szCs w:val="24"/>
          <w:lang w:val="en-US"/>
        </w:rPr>
        <w:t>paramed@infovia.com.ar</w:t>
      </w:r>
    </w:hyperlink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  <w:lang w:val="en-US"/>
      </w:rPr>
    </w:pPr>
    <w:proofErr w:type="spellStart"/>
    <w:r w:rsidRPr="007F64DB">
      <w:rPr>
        <w:rFonts w:eastAsiaTheme="majorEastAsia" w:cstheme="majorBidi"/>
        <w:sz w:val="24"/>
        <w:szCs w:val="24"/>
        <w:lang w:val="en-US"/>
      </w:rPr>
      <w:t>Página</w:t>
    </w:r>
    <w:proofErr w:type="spellEnd"/>
    <w:r w:rsidRPr="007F64DB">
      <w:rPr>
        <w:rFonts w:eastAsiaTheme="majorEastAsia" w:cstheme="majorBidi"/>
        <w:sz w:val="24"/>
        <w:szCs w:val="24"/>
        <w:lang w:val="en-US"/>
      </w:rPr>
      <w:t xml:space="preserve"> Web: www.institutoparamed.com.ar</w:t>
    </w:r>
    <w:r w:rsidRPr="007F64DB">
      <w:rPr>
        <w:rFonts w:eastAsiaTheme="majorEastAsia" w:cstheme="majorBidi"/>
        <w:sz w:val="24"/>
        <w:szCs w:val="24"/>
      </w:rPr>
      <w:ptab w:relativeTo="margin" w:alignment="right" w:leader="none"/>
    </w:r>
    <w:proofErr w:type="spellStart"/>
    <w:r w:rsidRPr="007F64DB">
      <w:rPr>
        <w:rFonts w:eastAsiaTheme="majorEastAsia" w:cstheme="majorBidi"/>
        <w:sz w:val="24"/>
        <w:szCs w:val="24"/>
        <w:lang w:val="en-US"/>
      </w:rPr>
      <w:t>Página</w:t>
    </w:r>
    <w:proofErr w:type="spellEnd"/>
    <w:r w:rsidRPr="007F64DB">
      <w:rPr>
        <w:rFonts w:eastAsiaTheme="majorEastAsia" w:cstheme="majorBidi"/>
        <w:sz w:val="24"/>
        <w:szCs w:val="24"/>
        <w:lang w:val="en-US"/>
      </w:rPr>
      <w:t xml:space="preserve"> </w:t>
    </w:r>
    <w:r w:rsidRPr="007F64DB">
      <w:rPr>
        <w:rFonts w:eastAsiaTheme="minorEastAsia"/>
        <w:sz w:val="24"/>
        <w:szCs w:val="24"/>
      </w:rPr>
      <w:fldChar w:fldCharType="begin"/>
    </w:r>
    <w:r w:rsidRPr="007F64DB">
      <w:rPr>
        <w:sz w:val="24"/>
        <w:szCs w:val="24"/>
        <w:lang w:val="en-US"/>
      </w:rPr>
      <w:instrText>PAGE   \* MERGEFORMAT</w:instrText>
    </w:r>
    <w:r w:rsidRPr="007F64DB">
      <w:rPr>
        <w:rFonts w:eastAsiaTheme="minorEastAsia"/>
        <w:sz w:val="24"/>
        <w:szCs w:val="24"/>
      </w:rPr>
      <w:fldChar w:fldCharType="separate"/>
    </w:r>
    <w:r w:rsidR="0043269F" w:rsidRPr="0043269F">
      <w:rPr>
        <w:rFonts w:eastAsiaTheme="majorEastAsia" w:cstheme="majorBidi"/>
        <w:noProof/>
        <w:sz w:val="24"/>
        <w:szCs w:val="24"/>
        <w:lang w:val="en-US"/>
      </w:rPr>
      <w:t>2</w:t>
    </w:r>
    <w:r w:rsidRPr="007F64DB">
      <w:rPr>
        <w:rFonts w:eastAsiaTheme="majorEastAsia" w:cstheme="majorBidi"/>
        <w:sz w:val="24"/>
        <w:szCs w:val="24"/>
      </w:rPr>
      <w:fldChar w:fldCharType="end"/>
    </w:r>
  </w:p>
  <w:p w:rsidR="003865DF" w:rsidRPr="007F64DB" w:rsidRDefault="003865DF">
    <w:pPr>
      <w:pStyle w:val="Piedepgina"/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48" w:rsidRDefault="00343848" w:rsidP="003865DF">
      <w:pPr>
        <w:spacing w:after="0" w:line="240" w:lineRule="auto"/>
      </w:pPr>
      <w:r>
        <w:separator/>
      </w:r>
    </w:p>
  </w:footnote>
  <w:footnote w:type="continuationSeparator" w:id="0">
    <w:p w:rsidR="00343848" w:rsidRDefault="00343848" w:rsidP="00386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5C"/>
    <w:rsid w:val="00073323"/>
    <w:rsid w:val="00343848"/>
    <w:rsid w:val="0036345C"/>
    <w:rsid w:val="003865DF"/>
    <w:rsid w:val="003F01B4"/>
    <w:rsid w:val="0043269F"/>
    <w:rsid w:val="004F29A4"/>
    <w:rsid w:val="00536F1F"/>
    <w:rsid w:val="00744D40"/>
    <w:rsid w:val="007F64DB"/>
    <w:rsid w:val="00BC1708"/>
    <w:rsid w:val="00BE4654"/>
    <w:rsid w:val="00BF51B2"/>
    <w:rsid w:val="00F41B32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3634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86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5DF"/>
  </w:style>
  <w:style w:type="paragraph" w:styleId="Piedepgina">
    <w:name w:val="footer"/>
    <w:basedOn w:val="Normal"/>
    <w:link w:val="Piedepgina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3634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86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5DF"/>
  </w:style>
  <w:style w:type="paragraph" w:styleId="Piedepgina">
    <w:name w:val="footer"/>
    <w:basedOn w:val="Normal"/>
    <w:link w:val="Piedepgina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amed@infovia.com.ar" TargetMode="External"/><Relationship Id="rId1" Type="http://schemas.openxmlformats.org/officeDocument/2006/relationships/hyperlink" Target="mailto:secretariaparame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</dc:creator>
  <cp:lastModifiedBy>Micaela</cp:lastModifiedBy>
  <cp:revision>2</cp:revision>
  <dcterms:created xsi:type="dcterms:W3CDTF">2013-12-05T17:54:00Z</dcterms:created>
  <dcterms:modified xsi:type="dcterms:W3CDTF">2013-12-05T17:54:00Z</dcterms:modified>
</cp:coreProperties>
</file>